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8F" w:rsidRPr="00F75E46" w:rsidRDefault="000F2B8F" w:rsidP="000F2B8F">
      <w:pPr>
        <w:rPr>
          <w:lang w:val="uk-UA"/>
        </w:rPr>
      </w:pPr>
    </w:p>
    <w:p w:rsidR="000F2B8F" w:rsidRPr="00F53113" w:rsidRDefault="000F2B8F" w:rsidP="000F2B8F">
      <w:pPr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</w:rPr>
      </w:pPr>
      <w:r w:rsidRPr="00F53113">
        <w:rPr>
          <w:rFonts w:ascii="Times New Roman" w:hAnsi="Times New Roman" w:cs="Times New Roman"/>
          <w:b/>
        </w:rPr>
        <w:t>УПРАВЛІННЯ ОСВІТИ, КУЛЬТУРИ,  МОЛОДІ І СПОРТУ</w:t>
      </w:r>
    </w:p>
    <w:p w:rsidR="000F2B8F" w:rsidRPr="00F53113" w:rsidRDefault="000F2B8F" w:rsidP="000F2B8F">
      <w:pPr>
        <w:spacing w:after="0" w:line="240" w:lineRule="auto"/>
        <w:ind w:left="567" w:right="-285"/>
        <w:jc w:val="center"/>
        <w:rPr>
          <w:rFonts w:ascii="Times New Roman" w:hAnsi="Times New Roman" w:cs="Times New Roman"/>
          <w:b/>
        </w:rPr>
      </w:pPr>
      <w:r w:rsidRPr="00F53113">
        <w:rPr>
          <w:rFonts w:ascii="Times New Roman" w:hAnsi="Times New Roman" w:cs="Times New Roman"/>
          <w:b/>
        </w:rPr>
        <w:t>ВЕЛИКОДИМЕРСЬКОЇ СЕЛИЩНОЇ РАДИ</w:t>
      </w:r>
    </w:p>
    <w:p w:rsidR="000F2B8F" w:rsidRPr="00F53113" w:rsidRDefault="000F2B8F" w:rsidP="000F2B8F">
      <w:pPr>
        <w:widowControl w:val="0"/>
        <w:spacing w:before="120" w:after="0" w:line="240" w:lineRule="auto"/>
        <w:ind w:left="567" w:right="-285"/>
        <w:rPr>
          <w:rFonts w:ascii="Times New Roman" w:eastAsia="Times New Roman" w:hAnsi="Times New Roman" w:cs="Times New Roman"/>
          <w:b/>
          <w:caps/>
          <w:snapToGrid w:val="0"/>
        </w:rPr>
      </w:pPr>
      <w:r w:rsidRPr="00F53113">
        <w:rPr>
          <w:rFonts w:ascii="Times New Roman" w:eastAsia="Times New Roman" w:hAnsi="Times New Roman" w:cs="Times New Roman"/>
          <w:b/>
          <w:snapToGrid w:val="0"/>
        </w:rPr>
        <w:t xml:space="preserve">                                                 КОМУНАЛЬНИЙ ЗАКЛАД</w:t>
      </w:r>
    </w:p>
    <w:p w:rsidR="000F2B8F" w:rsidRPr="00F53113" w:rsidRDefault="000F2B8F" w:rsidP="000F2B8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F53113">
        <w:rPr>
          <w:rFonts w:ascii="Times New Roman" w:eastAsia="Times New Roman" w:hAnsi="Times New Roman" w:cs="Times New Roman"/>
          <w:b/>
          <w:snapToGrid w:val="0"/>
        </w:rPr>
        <w:t>«ГОГОЛІВСЬКЕ  НАВЧАЛЬНО–ВИХОВНЕ ОБ’ЄДНАННЯ</w:t>
      </w:r>
    </w:p>
    <w:p w:rsidR="000F2B8F" w:rsidRPr="00F53113" w:rsidRDefault="000F2B8F" w:rsidP="000F2B8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F53113">
        <w:rPr>
          <w:rFonts w:ascii="Times New Roman" w:eastAsia="Times New Roman" w:hAnsi="Times New Roman" w:cs="Times New Roman"/>
          <w:b/>
          <w:snapToGrid w:val="0"/>
        </w:rPr>
        <w:t>«ОПОРНИЙ ЗАКЛАД ЗАГАЛЬНОЇ СЕРЕДНЬОЇ ОСВІТИ - ЗАКЛАД  ДОШКІЛЬНОЇ ОСВІТИ – ЗАКЛАД ПОЗАШКІЛЬНОЇ ОСВІТИ»</w:t>
      </w:r>
    </w:p>
    <w:p w:rsidR="000F2B8F" w:rsidRPr="00F53113" w:rsidRDefault="000F2B8F" w:rsidP="000F2B8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</w:rPr>
      </w:pPr>
      <w:r w:rsidRPr="00F53113">
        <w:rPr>
          <w:rFonts w:ascii="Times New Roman" w:eastAsia="Times New Roman" w:hAnsi="Times New Roman" w:cs="Times New Roman"/>
          <w:b/>
          <w:snapToGrid w:val="0"/>
        </w:rPr>
        <w:t>ВЕЛИКОДИМЕРСЬКОЇ СЕЛИЩНОЇ РАДИ</w:t>
      </w:r>
    </w:p>
    <w:p w:rsidR="000F2B8F" w:rsidRDefault="000F2B8F" w:rsidP="000F2B8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val="uk-UA"/>
        </w:rPr>
      </w:pPr>
      <w:r w:rsidRPr="00F53113">
        <w:rPr>
          <w:rFonts w:ascii="Times New Roman" w:eastAsia="Times New Roman" w:hAnsi="Times New Roman" w:cs="Times New Roman"/>
          <w:b/>
          <w:snapToGrid w:val="0"/>
        </w:rPr>
        <w:t>Броварського району Київської</w:t>
      </w:r>
      <w:r>
        <w:rPr>
          <w:rFonts w:ascii="Times New Roman" w:eastAsia="Times New Roman" w:hAnsi="Times New Roman" w:cs="Times New Roman"/>
          <w:b/>
          <w:snapToGrid w:val="0"/>
          <w:lang w:val="uk-UA"/>
        </w:rPr>
        <w:t xml:space="preserve"> </w:t>
      </w:r>
      <w:r w:rsidRPr="00F53113">
        <w:rPr>
          <w:rFonts w:ascii="Times New Roman" w:eastAsia="Times New Roman" w:hAnsi="Times New Roman" w:cs="Times New Roman"/>
          <w:b/>
          <w:snapToGrid w:val="0"/>
        </w:rPr>
        <w:t>області</w:t>
      </w:r>
    </w:p>
    <w:p w:rsidR="000F2B8F" w:rsidRPr="005C6CB4" w:rsidRDefault="000F2B8F" w:rsidP="000F2B8F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val="uk-UA"/>
        </w:rPr>
      </w:pPr>
    </w:p>
    <w:p w:rsidR="000F2B8F" w:rsidRDefault="000F2B8F" w:rsidP="000F2B8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F2B8F" w:rsidRDefault="000F2B8F" w:rsidP="000F2B8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B8F" w:rsidRDefault="000F2B8F" w:rsidP="000F2B8F">
      <w:pPr>
        <w:spacing w:line="240" w:lineRule="atLeast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Гоголів</w:t>
      </w:r>
    </w:p>
    <w:p w:rsidR="000F2B8F" w:rsidRPr="006F50B0" w:rsidRDefault="00722F23" w:rsidP="000F2B8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  грудня 2022</w:t>
      </w:r>
      <w:r w:rsidR="000F2B8F" w:rsidRPr="00F05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             </w:t>
      </w:r>
      <w:r w:rsidR="000F2B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№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365</w:t>
      </w:r>
    </w:p>
    <w:p w:rsidR="000F2B8F" w:rsidRDefault="000F2B8F" w:rsidP="000F2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uk-UA"/>
        </w:rPr>
      </w:pPr>
    </w:p>
    <w:p w:rsidR="000F2B8F" w:rsidRDefault="000F2B8F" w:rsidP="000F2B8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5"/>
          <w:lang w:val="uk-UA"/>
        </w:rPr>
      </w:pPr>
      <w:r w:rsidRPr="00B67557">
        <w:rPr>
          <w:rFonts w:ascii="Georgia" w:eastAsia="Times New Roman" w:hAnsi="Georgia" w:cs="Times New Roman"/>
          <w:b/>
          <w:bCs/>
          <w:color w:val="333333"/>
          <w:sz w:val="25"/>
        </w:rPr>
        <w:t> </w:t>
      </w:r>
    </w:p>
    <w:p w:rsidR="000F2B8F" w:rsidRPr="00B67557" w:rsidRDefault="000F2B8F" w:rsidP="000F2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підсумки виховної роботи у</w:t>
      </w:r>
    </w:p>
    <w:p w:rsidR="000F2B8F" w:rsidRPr="00B67557" w:rsidRDefault="000F2B8F" w:rsidP="000F2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Гоголівському 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ліцеї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 І семестр</w:t>
      </w:r>
    </w:p>
    <w:p w:rsidR="000F2B8F" w:rsidRDefault="000F2B8F" w:rsidP="000F2B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 202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 р.</w:t>
      </w:r>
    </w:p>
    <w:p w:rsidR="000F2B8F" w:rsidRPr="00B67557" w:rsidRDefault="000F2B8F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2B8F" w:rsidRPr="009872E9" w:rsidRDefault="000F2B8F" w:rsidP="00722F2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Закону України «Про освіту», Указів Президента України від 25.06.2013 №344/2013 «Про національну стратегію розвитку освіти в Україні на період до 2021 року», від 18.05.2019 №286/2019 «Про стратегію національно-патріотичного виховання», постанови Кабінету Міністрів України від 24.02.2016 № 111 «Про затвердження Державної соціальної програми протидії торгівлі людьми на період до 2020 року»,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30.05.2018 №453 «Державна соціальна програма «Національний план дій щодо реалізації Конвенції ООН про права дитини» на період до 2022 року, від 10.07.2019 № 689 «Питання проведення моніторингу наркотичної та алкогольної ситуації в Україні»,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COVID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SARS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CoV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>-2»,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розпоряджень Кабінету Міністрів України від 06.02.2019 № 56 ,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Рекомендацій щодо порядку використання державної символіки в навчальних закладах України», від 31.10.2011 №1243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2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 Основні орієнтири виховання учнів 1-11 класів загальноосвітніх навчальних закладів України</w:t>
      </w: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08.04.2016 № 405 «Про затвердження плану заходів Міністерства освіти і науки щодо протидії торгівлі людьми на період до 2020 року», від 02.10.2018 № 1047 «Методичні рекомендації щодо 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виявлення, реагування на випадки домашнього 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булінгу » від 18 грудня 2018 р. № 2657-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>, від 20.07.2020 № 1/9-385 «Деякі питання організації виховного процесу у 2021/2022 н.р. щодо формування в дітей та учнівської молоді ціннісних життєвих навичок» від 14.08.2021 №1/9-436»,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листами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та іншими нормативно-пра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вовими документами протягом 2022/2023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року, вихов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робота у Гоголівському 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ліцеї була спрямована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завдань і реалізацію державної політики в галузі освіти і виховання.</w:t>
      </w:r>
    </w:p>
    <w:p w:rsidR="000F2B8F" w:rsidRDefault="000F2B8F" w:rsidP="00722F23">
      <w:pPr>
        <w:pStyle w:val="13"/>
        <w:spacing w:line="276" w:lineRule="auto"/>
        <w:ind w:firstLine="720"/>
        <w:jc w:val="both"/>
      </w:pPr>
      <w:r w:rsidRPr="00270F5E">
        <w:t>Виконуючи завдання і реалізуючи основні принципи виховної роботи, педагогічний колектив школи орієнтуються на нормативно - правову базу з питань виховної роботи.</w:t>
      </w:r>
    </w:p>
    <w:p w:rsidR="000F2B8F" w:rsidRPr="00270F5E" w:rsidRDefault="000F2B8F" w:rsidP="00722F23">
      <w:pPr>
        <w:pStyle w:val="13"/>
        <w:spacing w:line="276" w:lineRule="auto"/>
        <w:ind w:firstLine="720"/>
        <w:jc w:val="both"/>
      </w:pPr>
      <w:r w:rsidRPr="00270F5E">
        <w:t xml:space="preserve">Для їх реалізації у </w:t>
      </w:r>
      <w:r>
        <w:t xml:space="preserve">ліцеї </w:t>
      </w:r>
      <w:r w:rsidRPr="00270F5E">
        <w:t>був розроблений план виховної роботи навчального закладу та плани виховної роботи класних керівників. Ці плани охоплюють всі напрямки виховання: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патріотичне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правове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моральне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художньо-естетичне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трудове, фізичне</w:t>
      </w:r>
    </w:p>
    <w:p w:rsidR="000F2B8F" w:rsidRPr="00270F5E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jc w:val="both"/>
      </w:pPr>
      <w:r w:rsidRPr="00270F5E">
        <w:t>екологічне</w:t>
      </w:r>
    </w:p>
    <w:p w:rsidR="000F2B8F" w:rsidRDefault="000F2B8F" w:rsidP="00722F23">
      <w:pPr>
        <w:pStyle w:val="13"/>
        <w:numPr>
          <w:ilvl w:val="0"/>
          <w:numId w:val="32"/>
        </w:numPr>
        <w:tabs>
          <w:tab w:val="left" w:pos="735"/>
        </w:tabs>
        <w:spacing w:line="276" w:lineRule="auto"/>
        <w:ind w:left="700" w:hanging="320"/>
        <w:jc w:val="both"/>
      </w:pPr>
      <w:r w:rsidRPr="00270F5E">
        <w:t>превентивне та включають в себе календарні, традиційні шкільні свята, заходи,</w:t>
      </w:r>
      <w:r>
        <w:t xml:space="preserve"> </w:t>
      </w:r>
      <w:r w:rsidRPr="00270F5E">
        <w:t>конкурси.</w:t>
      </w:r>
    </w:p>
    <w:p w:rsidR="000F2B8F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 w:rsidRPr="00270F5E">
        <w:t>Найбільшу увагу в своїй роботі педагогічний колектив приділяв вихованню в своїх учнях моральних якостей: доброзичливості, поваги до людської гідності, милосердя, доброти, толерантності, потреби в емоційному та духовному контакті з людьми, потреби у самоповазі, патріотизму, національної самосвідомості, розуміння приналежності до українського народу.</w:t>
      </w:r>
    </w:p>
    <w:p w:rsidR="000F2B8F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 w:rsidRPr="00270F5E">
        <w:t>В основу діяльності школи покладено принцип гуманізму, демократизму, незалежності від політичних, громадських та релігійних організацій, поєднання загальнолюдського і національного взаємозв’язку, розумового, морального, фізичного і естетичного виховання, науковості, диференціації, індивідуалізації змісту і форм освіти, розвиваючого характеру навчання.</w:t>
      </w:r>
    </w:p>
    <w:p w:rsidR="000F2B8F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>
        <w:lastRenderedPageBreak/>
        <w:t>З</w:t>
      </w:r>
      <w:r w:rsidRPr="00270F5E">
        <w:t xml:space="preserve"> ціллю організації зайнятості учнів, забезпечення повноцінного всебічного розвитку учня, розумового</w:t>
      </w:r>
      <w:r>
        <w:t xml:space="preserve">, </w:t>
      </w:r>
      <w:r w:rsidRPr="00270F5E">
        <w:t>естетичного, фізичного та розвитку природних здібностей створена система особистісного підходу.</w:t>
      </w:r>
    </w:p>
    <w:p w:rsidR="000F2B8F" w:rsidRPr="004D5675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 w:rsidRPr="004D5675">
        <w:t xml:space="preserve">На початку навчального року учнів ознайомили з правилами внутрішнього розпорядку школи, проінформували про поведінку під час воєнного стану, використання мобільних телефонів та заборону тютюнопаління, споживання алкогольних напоїв. Постійно проводились заходи щодо інформування новин та найважливіших подій в школі, в державі, в світі, проводився аналіз відвідування учнями </w:t>
      </w:r>
      <w:r>
        <w:t>онлайн занять</w:t>
      </w:r>
      <w:r w:rsidRPr="004D5675">
        <w:t>.</w:t>
      </w:r>
    </w:p>
    <w:p w:rsidR="000F2B8F" w:rsidRPr="004D5675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 w:rsidRPr="004D5675">
        <w:t>Класні керівники 1-11 класів акцентували увагу на тому, що патріотизм - це звичайний стан повсякденного життя людини, який виявляється не тільки під час надзвичайних ситуацій, а і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народу.</w:t>
      </w:r>
    </w:p>
    <w:p w:rsidR="000F2B8F" w:rsidRPr="004D5675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</w:pPr>
      <w:r w:rsidRPr="004D5675">
        <w:t>Національно-патріотичне виховання є складовою виховного процесу,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держави.</w:t>
      </w:r>
    </w:p>
    <w:p w:rsidR="000F2B8F" w:rsidRPr="00F515D2" w:rsidRDefault="000F2B8F" w:rsidP="00722F23">
      <w:pPr>
        <w:pStyle w:val="13"/>
        <w:tabs>
          <w:tab w:val="left" w:pos="735"/>
        </w:tabs>
        <w:spacing w:line="276" w:lineRule="auto"/>
        <w:ind w:firstLine="737"/>
        <w:jc w:val="both"/>
        <w:rPr>
          <w:color w:val="FF0000"/>
        </w:rPr>
      </w:pPr>
      <w:r w:rsidRPr="00270F5E">
        <w:t>Учні школи приймають активну участь в громадському житті школи і класу. Діти є досить активними та охоче беруть участь у різноманітних шкільних конкурсах і змаганнях. Результатом роботи співпраці класного керівника та активу учнівського самоврядування є демократичні стосунки у колективі, організація та проведення свят, виховних годин, конкурсів, створення дитячих проектів, акцій.</w:t>
      </w:r>
    </w:p>
    <w:p w:rsidR="000F2B8F" w:rsidRPr="004D5675" w:rsidRDefault="000F2B8F" w:rsidP="00722F23">
      <w:pPr>
        <w:pStyle w:val="13"/>
        <w:spacing w:line="276" w:lineRule="auto"/>
        <w:ind w:left="720" w:firstLine="0"/>
        <w:jc w:val="both"/>
        <w:rPr>
          <w:b/>
          <w:bCs/>
        </w:rPr>
      </w:pPr>
      <w:r w:rsidRPr="004D5675">
        <w:rPr>
          <w:b/>
          <w:bCs/>
        </w:rPr>
        <w:t>Протягом першого семестру в школі були проведені такі заходи: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spacing w:line="276" w:lineRule="auto"/>
        <w:jc w:val="both"/>
      </w:pPr>
      <w:r w:rsidRPr="00270F5E">
        <w:t>День знань – 2022</w:t>
      </w:r>
      <w:r>
        <w:t xml:space="preserve"> (онлайн)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344"/>
        </w:tabs>
        <w:spacing w:line="276" w:lineRule="auto"/>
        <w:jc w:val="both"/>
      </w:pPr>
      <w:r w:rsidRPr="00270F5E">
        <w:t>Олімпійський тиждень(1-11 класи, вчителі фізичної культура)</w:t>
      </w:r>
      <w:r>
        <w:t xml:space="preserve"> (змішаний формат)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344"/>
        </w:tabs>
        <w:spacing w:line="276" w:lineRule="auto"/>
        <w:jc w:val="both"/>
      </w:pPr>
      <w:r w:rsidRPr="00270F5E">
        <w:t>Місячник безпеки дорожнього руху «Увага! Діти на дорозі!»(Класні керівники 1- 11класів, учитель основ здоров’я).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339"/>
        </w:tabs>
        <w:spacing w:line="276" w:lineRule="auto"/>
        <w:jc w:val="both"/>
      </w:pPr>
      <w:r w:rsidRPr="00270F5E">
        <w:t xml:space="preserve">День Миру (класні керівники </w:t>
      </w:r>
      <w:r>
        <w:t>1-11 класів</w:t>
      </w:r>
      <w:r w:rsidRPr="00270F5E">
        <w:t>, заступник директора з виховної роботи, шкільний бібліотекар).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349"/>
        </w:tabs>
        <w:spacing w:line="276" w:lineRule="auto"/>
        <w:jc w:val="both"/>
      </w:pPr>
      <w:r w:rsidRPr="00270F5E">
        <w:t xml:space="preserve">Урок пам’яті «Бабин Яр - місце забуття і місце пам’яті» (класні керівники, </w:t>
      </w:r>
      <w:r>
        <w:t>заступник з виховної роботи</w:t>
      </w:r>
      <w:r w:rsidRPr="00270F5E">
        <w:t>, учитель історії).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spacing w:line="276" w:lineRule="auto"/>
        <w:jc w:val="both"/>
      </w:pPr>
      <w:r w:rsidRPr="00F515D2">
        <w:t xml:space="preserve">Всеукраїнський тиждень з протидії булінгу(Соціальний педагог з учнями 1-4 класів провела профілактичне заняття на тему: «Стоп булінг». Вони зробили аналіз відео «Камінь-ножиці-папір». Практичний </w:t>
      </w:r>
      <w:r w:rsidRPr="00F515D2">
        <w:lastRenderedPageBreak/>
        <w:t>психолог провела з учнями 9-11 класів години спілкування на тему</w:t>
      </w:r>
      <w:r>
        <w:t xml:space="preserve"> </w:t>
      </w:r>
      <w:r w:rsidRPr="00F515D2">
        <w:t>«Стоп булінг» й месендж учасників учнівського самоврядування та психолога «Зупинимо булінг всі разом», година психолога у 5-6-х класах на тему: «Зупинимо булінг</w:t>
      </w:r>
      <w:r>
        <w:t xml:space="preserve"> всі разом». Класний керівник  9</w:t>
      </w:r>
      <w:r w:rsidRPr="00F515D2">
        <w:t>-го класу провела виховну годину : «Скажемо булінгу -НІ!»).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339"/>
        </w:tabs>
        <w:spacing w:line="276" w:lineRule="auto"/>
        <w:jc w:val="both"/>
      </w:pPr>
      <w:r w:rsidRPr="00F515D2">
        <w:t xml:space="preserve">До Дня працівників освіти організували </w:t>
      </w:r>
      <w:r>
        <w:t xml:space="preserve">відео </w:t>
      </w:r>
      <w:r w:rsidRPr="00F515D2">
        <w:t>привітання «Цей день</w:t>
      </w:r>
      <w:r>
        <w:t xml:space="preserve"> належить вам по праву» (Класні</w:t>
      </w:r>
      <w:r w:rsidRPr="00F515D2">
        <w:t xml:space="preserve"> керівник</w:t>
      </w:r>
      <w:r>
        <w:t>и</w:t>
      </w:r>
      <w:r w:rsidRPr="00F515D2">
        <w:t>, заступник директора з виховної роботи).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339"/>
        </w:tabs>
        <w:spacing w:line="276" w:lineRule="auto"/>
        <w:jc w:val="both"/>
      </w:pPr>
      <w:r w:rsidRPr="00F515D2">
        <w:t>Барвиста осінь завітала в наш заклад(</w:t>
      </w:r>
      <w:r>
        <w:t>Класні</w:t>
      </w:r>
      <w:r w:rsidRPr="00F515D2">
        <w:t xml:space="preserve"> керівник</w:t>
      </w:r>
      <w:r>
        <w:t>и</w:t>
      </w:r>
      <w:r w:rsidRPr="00F515D2">
        <w:t xml:space="preserve"> </w:t>
      </w:r>
      <w:r>
        <w:t>1-х класів</w:t>
      </w:r>
      <w:r w:rsidRPr="00F515D2">
        <w:t>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483"/>
        </w:tabs>
        <w:spacing w:line="276" w:lineRule="auto"/>
        <w:jc w:val="both"/>
      </w:pPr>
      <w:r w:rsidRPr="00F515D2">
        <w:t xml:space="preserve">Уклін вам, Захисники України!(Класні керівники 1-11 класів провели виховні години, учитель предмету «Захист України» та </w:t>
      </w:r>
      <w:r>
        <w:t>заступник з виховної роботи</w:t>
      </w:r>
      <w:r w:rsidRPr="00F515D2">
        <w:t>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464"/>
        </w:tabs>
        <w:spacing w:line="276" w:lineRule="auto"/>
        <w:jc w:val="both"/>
      </w:pPr>
      <w:r w:rsidRPr="00F515D2">
        <w:t>День української писемності та мови</w:t>
      </w:r>
      <w:r>
        <w:t xml:space="preserve"> </w:t>
      </w:r>
      <w:r w:rsidRPr="00F515D2">
        <w:t>(</w:t>
      </w:r>
      <w:r>
        <w:t>У</w:t>
      </w:r>
      <w:r w:rsidRPr="00F515D2">
        <w:t>чителі української мови та літератури, шкільний бібліотекар</w:t>
      </w:r>
      <w:r>
        <w:t>, заступник з виховної роботи</w:t>
      </w:r>
      <w:r w:rsidRPr="00F515D2">
        <w:t>).</w:t>
      </w:r>
    </w:p>
    <w:p w:rsidR="000F2B8F" w:rsidRDefault="000F2B8F" w:rsidP="00722F23">
      <w:pPr>
        <w:pStyle w:val="13"/>
        <w:numPr>
          <w:ilvl w:val="0"/>
          <w:numId w:val="33"/>
        </w:numPr>
        <w:tabs>
          <w:tab w:val="left" w:pos="483"/>
        </w:tabs>
        <w:spacing w:line="276" w:lineRule="auto"/>
        <w:jc w:val="both"/>
      </w:pPr>
      <w:r w:rsidRPr="00895F1B">
        <w:t>Толерантність починається з мене (Практичний психолог</w:t>
      </w:r>
      <w:r>
        <w:t>)</w:t>
      </w:r>
    </w:p>
    <w:p w:rsidR="000F2B8F" w:rsidRPr="00895F1B" w:rsidRDefault="000F2B8F" w:rsidP="00722F23">
      <w:pPr>
        <w:pStyle w:val="13"/>
        <w:numPr>
          <w:ilvl w:val="0"/>
          <w:numId w:val="33"/>
        </w:numPr>
        <w:tabs>
          <w:tab w:val="left" w:pos="483"/>
        </w:tabs>
        <w:spacing w:line="276" w:lineRule="auto"/>
        <w:jc w:val="both"/>
      </w:pPr>
      <w:r w:rsidRPr="00895F1B">
        <w:t xml:space="preserve"> Тиждень з безпеки життєдіяльності</w:t>
      </w:r>
      <w:r>
        <w:t xml:space="preserve"> </w:t>
      </w:r>
      <w:r w:rsidRPr="00895F1B">
        <w:t>(Класні керівники 1-11 класів, учитель основ здоров’я, соціальний педаго</w:t>
      </w:r>
      <w:r>
        <w:t>г, практичний психолог, заступник з виховної роботи</w:t>
      </w:r>
      <w:r w:rsidRPr="00895F1B">
        <w:t>).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F515D2">
        <w:t>День Гідності та Свободи</w:t>
      </w:r>
      <w:r>
        <w:t xml:space="preserve"> </w:t>
      </w:r>
      <w:r w:rsidRPr="00F515D2">
        <w:t>(</w:t>
      </w:r>
      <w:r>
        <w:t xml:space="preserve">заступник з виховної роботи </w:t>
      </w:r>
      <w:r w:rsidRPr="00F515D2">
        <w:t xml:space="preserve"> провела виховну годину «Що таке гідність та свобода». Бібліотекар </w:t>
      </w:r>
      <w:r>
        <w:t>Будя Н. І</w:t>
      </w:r>
      <w:r w:rsidRPr="00F515D2">
        <w:t xml:space="preserve">. створила флешмоб «Що для нас означає День Гідності і Свободи». </w:t>
      </w:r>
      <w:r>
        <w:t>Мазур Л. П.</w:t>
      </w:r>
      <w:r w:rsidRPr="00F515D2">
        <w:t xml:space="preserve"> вчитель історії</w:t>
      </w:r>
      <w:r>
        <w:t xml:space="preserve"> та правознавства </w:t>
      </w:r>
      <w:r w:rsidRPr="00F515D2">
        <w:t>з учнями</w:t>
      </w:r>
      <w:r>
        <w:t xml:space="preserve"> </w:t>
      </w:r>
      <w:r w:rsidRPr="00F515D2">
        <w:t>провела цікавий флешмоб «Вільні творять майбутнє!»)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F515D2">
        <w:t>Збережи пам’ять. Збережи правду (</w:t>
      </w:r>
      <w:r>
        <w:t>Заступник з виховної роботи</w:t>
      </w:r>
      <w:r w:rsidRPr="00F515D2">
        <w:t xml:space="preserve"> створила ві</w:t>
      </w:r>
      <w:r>
        <w:t>део</w:t>
      </w:r>
      <w:r w:rsidRPr="00F515D2">
        <w:t xml:space="preserve"> «Запалимо свічку пам’яті за душі тих, хто став жертвою Голодомору...»)</w:t>
      </w:r>
    </w:p>
    <w:p w:rsidR="000F2B8F" w:rsidRPr="00F515D2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F515D2">
        <w:t>День волонтера(3 грудня- Міжнародний день людей з обмеженими фізичними можливостями. У цей день соціальний педагог з учнями 5-6 класів провела виховну годину- тренінг «Зрозуміти іншого».Практичний психолог з учнями 9 класів провела просвітницьке заняття «Волонтери - люди доброї волі».</w:t>
      </w:r>
      <w:r>
        <w:t xml:space="preserve"> </w:t>
      </w:r>
      <w:r w:rsidRPr="00F515D2">
        <w:t>Бібліотекар з лідерами шкільної ради створила оригінальний флешмоб «10 ідей для волонтерів - школярів».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270F5E">
        <w:t>День Збройних Сил України</w:t>
      </w:r>
      <w:r w:rsidR="00722F23">
        <w:rPr>
          <w:lang w:val="uk-UA"/>
        </w:rPr>
        <w:t xml:space="preserve"> </w:t>
      </w:r>
      <w:r w:rsidRPr="00270F5E">
        <w:t>(</w:t>
      </w:r>
      <w:r w:rsidRPr="00541728">
        <w:t>заступник з виховної роботи  та члени шкільного самоврядування створили відео-ролик</w:t>
      </w:r>
      <w:r w:rsidRPr="00270F5E">
        <w:rPr>
          <w:color w:val="333333"/>
        </w:rPr>
        <w:t xml:space="preserve">). 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270F5E">
        <w:t>16 днів проти насильства</w:t>
      </w:r>
      <w:r>
        <w:t xml:space="preserve"> (6-11 кл.</w:t>
      </w:r>
      <w:r w:rsidRPr="00270F5E">
        <w:t>, практичний психолог).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270F5E">
        <w:t>Тиждень права (Учитель правознавства</w:t>
      </w:r>
      <w:r w:rsidRPr="00270F5E">
        <w:rPr>
          <w:color w:val="333333"/>
        </w:rPr>
        <w:t xml:space="preserve">). 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270F5E">
        <w:t xml:space="preserve">День Святого Миколая(Класні керівники 1-11 класів, </w:t>
      </w:r>
      <w:r>
        <w:t>заступник з виховної роботи</w:t>
      </w:r>
      <w:r w:rsidRPr="00270F5E">
        <w:t xml:space="preserve">). </w:t>
      </w:r>
    </w:p>
    <w:p w:rsidR="000F2B8F" w:rsidRPr="00270F5E" w:rsidRDefault="000F2B8F" w:rsidP="00722F23">
      <w:pPr>
        <w:pStyle w:val="13"/>
        <w:numPr>
          <w:ilvl w:val="0"/>
          <w:numId w:val="33"/>
        </w:numPr>
        <w:tabs>
          <w:tab w:val="left" w:pos="497"/>
        </w:tabs>
        <w:spacing w:line="276" w:lineRule="auto"/>
        <w:jc w:val="both"/>
      </w:pPr>
      <w:r w:rsidRPr="00270F5E">
        <w:t>Новорічні свята (</w:t>
      </w:r>
      <w:r>
        <w:t xml:space="preserve"> К</w:t>
      </w:r>
      <w:r w:rsidRPr="00270F5E">
        <w:t xml:space="preserve">ласні керівники 1-11 класів). </w:t>
      </w:r>
    </w:p>
    <w:p w:rsidR="000F2B8F" w:rsidRPr="00270F5E" w:rsidRDefault="000F2B8F" w:rsidP="00722F23">
      <w:pPr>
        <w:pStyle w:val="13"/>
        <w:spacing w:line="276" w:lineRule="auto"/>
        <w:ind w:left="357" w:firstLine="709"/>
        <w:jc w:val="both"/>
      </w:pPr>
      <w:r w:rsidRPr="00270F5E">
        <w:lastRenderedPageBreak/>
        <w:t>За минулий семестр навчання школярі показали, що вони дуже виховані, організовані, товариські. Дуже люблять працю, намагаються завжди брати участь в будь-яких починаннях.</w:t>
      </w:r>
    </w:p>
    <w:p w:rsidR="00EC082C" w:rsidRPr="009F2029" w:rsidRDefault="00EC082C" w:rsidP="00722F23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640AB" w:rsidRPr="00B653D1" w:rsidRDefault="00E42EA2" w:rsidP="00722F23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2029">
        <w:rPr>
          <w:rFonts w:ascii="Times New Roman" w:hAnsi="Times New Roman" w:cs="Times New Roman"/>
          <w:sz w:val="28"/>
          <w:szCs w:val="28"/>
          <w:lang w:eastAsia="ru-RU"/>
        </w:rPr>
        <w:t>Виходячи</w:t>
      </w:r>
      <w:r w:rsidR="000F2B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2029">
        <w:rPr>
          <w:rFonts w:ascii="Times New Roman" w:hAnsi="Times New Roman" w:cs="Times New Roman"/>
          <w:sz w:val="28"/>
          <w:szCs w:val="28"/>
          <w:lang w:eastAsia="ru-RU"/>
        </w:rPr>
        <w:t>із</w:t>
      </w:r>
      <w:r w:rsidR="000F2B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2029">
        <w:rPr>
          <w:rFonts w:ascii="Times New Roman" w:hAnsi="Times New Roman" w:cs="Times New Roman"/>
          <w:sz w:val="28"/>
          <w:szCs w:val="28"/>
          <w:lang w:eastAsia="ru-RU"/>
        </w:rPr>
        <w:t>вище</w:t>
      </w:r>
      <w:r w:rsidR="00B653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зазначеного,</w:t>
      </w:r>
    </w:p>
    <w:p w:rsidR="005640AB" w:rsidRPr="005640AB" w:rsidRDefault="005640AB" w:rsidP="00722F23">
      <w:pPr>
        <w:pStyle w:val="ae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22F23" w:rsidRPr="00B67557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НАКАЗУЮ:</w:t>
      </w:r>
    </w:p>
    <w:p w:rsidR="00722F23" w:rsidRPr="00B67557" w:rsidRDefault="00722F23" w:rsidP="00722F23">
      <w:pPr>
        <w:numPr>
          <w:ilvl w:val="0"/>
          <w:numId w:val="3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Вважати стан виховної роботи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Гоголівському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ліцеї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І 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семестр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 202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н. р. задовільним.</w:t>
      </w:r>
    </w:p>
    <w:p w:rsidR="00722F23" w:rsidRPr="00B67557" w:rsidRDefault="00722F23" w:rsidP="00722F23">
      <w:pPr>
        <w:numPr>
          <w:ilvl w:val="0"/>
          <w:numId w:val="3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Класним керівникам 1-11-х класів:</w:t>
      </w:r>
    </w:p>
    <w:p w:rsidR="00722F23" w:rsidRPr="00B67557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2.1. Залучати батьківські  комітети класів до участі у загальношкільних та класних заходах.</w:t>
      </w:r>
    </w:p>
    <w:p w:rsidR="00722F23" w:rsidRPr="00B67557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2.2. Внести корекції до планів виховної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роботи на 2022/2023 н.р. і до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подати на погодження заступнику директора  і затвердження директору ліцею.</w:t>
      </w:r>
    </w:p>
    <w:p w:rsidR="00722F23" w:rsidRPr="00B67557" w:rsidRDefault="00722F23" w:rsidP="00722F23">
      <w:pPr>
        <w:numPr>
          <w:ilvl w:val="0"/>
          <w:numId w:val="35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Заступнику директора виховної роботи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Ситнік Г. О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F23" w:rsidRPr="009872E9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3.1  На основі Плану роботи школи на 2022/2023 навчальний рік розроб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виховної роботи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ІІ семестр та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затвердження директору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ліцею.</w:t>
      </w:r>
    </w:p>
    <w:p w:rsidR="00722F23" w:rsidRPr="009872E9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Р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озміщувати на інформаційних стендах,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сайті школи та сторінці Фейсбук усю необхідну інформацію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2F23" w:rsidRPr="00B67557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адавати методичну допомогу  класним керівникам в організації виконання заходів.</w:t>
      </w:r>
    </w:p>
    <w:p w:rsidR="00722F23" w:rsidRPr="00B67557" w:rsidRDefault="00722F23" w:rsidP="00722F2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Надати практичну допомогу учнівському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врядуванню в плануванні роботи на 2022/2023 н.р., враховуючи пропозиції учнівських колективів шляхом анкетування.</w:t>
      </w:r>
    </w:p>
    <w:p w:rsidR="00722F23" w:rsidRPr="00B67557" w:rsidRDefault="00722F23" w:rsidP="00722F23">
      <w:pPr>
        <w:numPr>
          <w:ilvl w:val="0"/>
          <w:numId w:val="36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Учасникам освітнього процесу продовжити виконання Плану роботи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Гоголівського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ліцею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2022/2023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 року</w:t>
      </w:r>
    </w:p>
    <w:p w:rsidR="00722F23" w:rsidRPr="00B67557" w:rsidRDefault="00722F23" w:rsidP="00722F23">
      <w:pPr>
        <w:numPr>
          <w:ilvl w:val="0"/>
          <w:numId w:val="36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наказу покласти на заступн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ика директора з навчально-виховної роботи Єлисеєву Н. </w:t>
      </w:r>
      <w:r w:rsidRPr="009872E9"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</w:p>
    <w:p w:rsidR="00722F23" w:rsidRDefault="00E44D64" w:rsidP="00722F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C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03C79" w:rsidRPr="00722F23" w:rsidRDefault="00722F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ліцею                                                           О.І. Дяченко</w:t>
      </w:r>
    </w:p>
    <w:p w:rsidR="002C3647" w:rsidRDefault="002C3647" w:rsidP="00D07454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22F23" w:rsidRDefault="00722F23" w:rsidP="00722F23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:rsidR="00722F23" w:rsidRPr="00B67557" w:rsidRDefault="00722F23" w:rsidP="00722F23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________Єлисеєва Н. П.________Г. О. Ситнік</w:t>
      </w:r>
    </w:p>
    <w:p w:rsidR="00722F23" w:rsidRDefault="00722F23" w:rsidP="00D07454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ectPr w:rsidR="00722F23" w:rsidSect="002C3647">
          <w:footerReference w:type="default" r:id="rId8"/>
          <w:pgSz w:w="11906" w:h="16838"/>
          <w:pgMar w:top="851" w:right="851" w:bottom="851" w:left="1588" w:header="283" w:footer="454" w:gutter="0"/>
          <w:cols w:space="708"/>
          <w:docGrid w:linePitch="360"/>
        </w:sectPr>
      </w:pPr>
    </w:p>
    <w:p w:rsidR="00722F23" w:rsidRPr="003A7B3B" w:rsidRDefault="00722F23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722F23" w:rsidRPr="003A7B3B" w:rsidSect="002C3647">
      <w:type w:val="continuous"/>
      <w:pgSz w:w="11906" w:h="16838"/>
      <w:pgMar w:top="851" w:right="851" w:bottom="851" w:left="1588" w:header="283" w:footer="45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2F" w:rsidRDefault="00D5282F" w:rsidP="00DD7246">
      <w:pPr>
        <w:spacing w:after="0" w:line="240" w:lineRule="auto"/>
      </w:pPr>
      <w:r>
        <w:separator/>
      </w:r>
    </w:p>
  </w:endnote>
  <w:endnote w:type="continuationSeparator" w:id="1">
    <w:p w:rsidR="00D5282F" w:rsidRDefault="00D5282F" w:rsidP="00D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63" w:rsidRDefault="00A57663">
    <w:pPr>
      <w:pStyle w:val="af1"/>
      <w:jc w:val="center"/>
    </w:pPr>
  </w:p>
  <w:p w:rsidR="00A57663" w:rsidRDefault="00A5766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2F" w:rsidRDefault="00D5282F" w:rsidP="00DD7246">
      <w:pPr>
        <w:spacing w:after="0" w:line="240" w:lineRule="auto"/>
      </w:pPr>
      <w:r>
        <w:separator/>
      </w:r>
    </w:p>
  </w:footnote>
  <w:footnote w:type="continuationSeparator" w:id="1">
    <w:p w:rsidR="00D5282F" w:rsidRDefault="00D5282F" w:rsidP="00DD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3" type="#_x0000_t75" style="width:11.25pt;height:11.25pt" o:bullet="t">
        <v:imagedata r:id="rId2" o:title="BD10297_"/>
      </v:shape>
    </w:pict>
  </w:numPicBullet>
  <w:numPicBullet w:numPicBulletId="2">
    <w:pict>
      <v:shape id="_x0000_i1064" type="#_x0000_t75" style="width:11.25pt;height:11.25pt" o:bullet="t">
        <v:imagedata r:id="rId3" o:title="BD14513_"/>
      </v:shape>
    </w:pict>
  </w:numPicBullet>
  <w:numPicBullet w:numPicBulletId="3">
    <w:pict>
      <v:shape id="_x0000_i1065" type="#_x0000_t75" style="width:11.25pt;height:11.25pt" o:bullet="t">
        <v:imagedata r:id="rId4" o:title="mso5D61"/>
      </v:shape>
    </w:pict>
  </w:numPicBullet>
  <w:numPicBullet w:numPicBulletId="4">
    <w:pict>
      <v:shape id="_x0000_i1066" type="#_x0000_t75" style="width:9.75pt;height:9.75pt" o:bullet="t">
        <v:imagedata r:id="rId5" o:title="BD21308_"/>
      </v:shape>
    </w:pict>
  </w:numPicBullet>
  <w:numPicBullet w:numPicBulletId="5">
    <w:pict>
      <v:shape id="_x0000_i1067" type="#_x0000_t75" style="width:11.25pt;height:11.25pt" o:bullet="t">
        <v:imagedata r:id="rId6" o:title="j0115840"/>
      </v:shape>
    </w:pict>
  </w:numPicBullet>
  <w:abstractNum w:abstractNumId="0">
    <w:nsid w:val="016F2EA0"/>
    <w:multiLevelType w:val="multilevel"/>
    <w:tmpl w:val="F37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4F47"/>
    <w:multiLevelType w:val="hybridMultilevel"/>
    <w:tmpl w:val="4134FD30"/>
    <w:lvl w:ilvl="0" w:tplc="C1E281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362D"/>
    <w:multiLevelType w:val="hybridMultilevel"/>
    <w:tmpl w:val="57AA827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04728F6"/>
    <w:multiLevelType w:val="hybridMultilevel"/>
    <w:tmpl w:val="1DFA4F0E"/>
    <w:lvl w:ilvl="0" w:tplc="41C2230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1C7"/>
    <w:multiLevelType w:val="hybridMultilevel"/>
    <w:tmpl w:val="161A554C"/>
    <w:lvl w:ilvl="0" w:tplc="C1E281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512E0"/>
    <w:multiLevelType w:val="hybridMultilevel"/>
    <w:tmpl w:val="A82E97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F11ED1"/>
    <w:multiLevelType w:val="hybridMultilevel"/>
    <w:tmpl w:val="EC3404B4"/>
    <w:lvl w:ilvl="0" w:tplc="AC62A8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7EAC"/>
    <w:multiLevelType w:val="hybridMultilevel"/>
    <w:tmpl w:val="D7B01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65A6C"/>
    <w:multiLevelType w:val="multilevel"/>
    <w:tmpl w:val="69704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93607"/>
    <w:multiLevelType w:val="hybridMultilevel"/>
    <w:tmpl w:val="7B58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F445E"/>
    <w:multiLevelType w:val="hybridMultilevel"/>
    <w:tmpl w:val="D794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4588F"/>
    <w:multiLevelType w:val="hybridMultilevel"/>
    <w:tmpl w:val="7494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61266"/>
    <w:multiLevelType w:val="hybridMultilevel"/>
    <w:tmpl w:val="EB9EA2EA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961C2"/>
    <w:multiLevelType w:val="hybridMultilevel"/>
    <w:tmpl w:val="3B580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622CC"/>
    <w:multiLevelType w:val="multilevel"/>
    <w:tmpl w:val="47062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D78DD"/>
    <w:multiLevelType w:val="hybridMultilevel"/>
    <w:tmpl w:val="F1A4B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61B29"/>
    <w:multiLevelType w:val="multilevel"/>
    <w:tmpl w:val="548E6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C4632"/>
    <w:multiLevelType w:val="multilevel"/>
    <w:tmpl w:val="418E7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1C319E"/>
    <w:multiLevelType w:val="hybridMultilevel"/>
    <w:tmpl w:val="B7BC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529E2"/>
    <w:multiLevelType w:val="hybridMultilevel"/>
    <w:tmpl w:val="F600EA8E"/>
    <w:lvl w:ilvl="0" w:tplc="556A3B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86CEE"/>
    <w:multiLevelType w:val="hybridMultilevel"/>
    <w:tmpl w:val="0E2E7186"/>
    <w:lvl w:ilvl="0" w:tplc="C674C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33E70"/>
    <w:multiLevelType w:val="hybridMultilevel"/>
    <w:tmpl w:val="2B26B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7195B"/>
    <w:multiLevelType w:val="hybridMultilevel"/>
    <w:tmpl w:val="EF5C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E26E8"/>
    <w:multiLevelType w:val="hybridMultilevel"/>
    <w:tmpl w:val="7FF69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B545C"/>
    <w:multiLevelType w:val="hybridMultilevel"/>
    <w:tmpl w:val="23560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9474A"/>
    <w:multiLevelType w:val="hybridMultilevel"/>
    <w:tmpl w:val="4F2EF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11C9A"/>
    <w:multiLevelType w:val="hybridMultilevel"/>
    <w:tmpl w:val="35D8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974C4"/>
    <w:multiLevelType w:val="hybridMultilevel"/>
    <w:tmpl w:val="C78E4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03F51"/>
    <w:multiLevelType w:val="hybridMultilevel"/>
    <w:tmpl w:val="7A524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B6E13"/>
    <w:multiLevelType w:val="hybridMultilevel"/>
    <w:tmpl w:val="3C34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B31A6"/>
    <w:multiLevelType w:val="hybridMultilevel"/>
    <w:tmpl w:val="F3301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E63587"/>
    <w:multiLevelType w:val="hybridMultilevel"/>
    <w:tmpl w:val="76AC3186"/>
    <w:lvl w:ilvl="0" w:tplc="4702A8B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4229E"/>
    <w:multiLevelType w:val="hybridMultilevel"/>
    <w:tmpl w:val="7040A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8477E"/>
    <w:multiLevelType w:val="hybridMultilevel"/>
    <w:tmpl w:val="EA0A4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A3090"/>
    <w:multiLevelType w:val="hybridMultilevel"/>
    <w:tmpl w:val="7BF4C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15008"/>
    <w:multiLevelType w:val="hybridMultilevel"/>
    <w:tmpl w:val="15C0D3DA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5"/>
  </w:num>
  <w:num w:numId="3">
    <w:abstractNumId w:val="26"/>
  </w:num>
  <w:num w:numId="4">
    <w:abstractNumId w:val="20"/>
  </w:num>
  <w:num w:numId="5">
    <w:abstractNumId w:val="7"/>
  </w:num>
  <w:num w:numId="6">
    <w:abstractNumId w:val="30"/>
  </w:num>
  <w:num w:numId="7">
    <w:abstractNumId w:val="4"/>
  </w:num>
  <w:num w:numId="8">
    <w:abstractNumId w:val="29"/>
  </w:num>
  <w:num w:numId="9">
    <w:abstractNumId w:val="24"/>
  </w:num>
  <w:num w:numId="10">
    <w:abstractNumId w:val="28"/>
  </w:num>
  <w:num w:numId="11">
    <w:abstractNumId w:val="19"/>
  </w:num>
  <w:num w:numId="12">
    <w:abstractNumId w:val="21"/>
  </w:num>
  <w:num w:numId="13">
    <w:abstractNumId w:val="6"/>
  </w:num>
  <w:num w:numId="14">
    <w:abstractNumId w:val="2"/>
  </w:num>
  <w:num w:numId="15">
    <w:abstractNumId w:val="25"/>
  </w:num>
  <w:num w:numId="16">
    <w:abstractNumId w:val="12"/>
  </w:num>
  <w:num w:numId="17">
    <w:abstractNumId w:val="3"/>
  </w:num>
  <w:num w:numId="18">
    <w:abstractNumId w:val="34"/>
  </w:num>
  <w:num w:numId="19">
    <w:abstractNumId w:val="27"/>
  </w:num>
  <w:num w:numId="20">
    <w:abstractNumId w:val="15"/>
  </w:num>
  <w:num w:numId="21">
    <w:abstractNumId w:val="23"/>
  </w:num>
  <w:num w:numId="22">
    <w:abstractNumId w:val="31"/>
  </w:num>
  <w:num w:numId="23">
    <w:abstractNumId w:val="33"/>
  </w:num>
  <w:num w:numId="24">
    <w:abstractNumId w:val="1"/>
  </w:num>
  <w:num w:numId="25">
    <w:abstractNumId w:val="11"/>
  </w:num>
  <w:num w:numId="26">
    <w:abstractNumId w:val="22"/>
  </w:num>
  <w:num w:numId="27">
    <w:abstractNumId w:val="32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7"/>
  </w:num>
  <w:num w:numId="32">
    <w:abstractNumId w:val="14"/>
  </w:num>
  <w:num w:numId="33">
    <w:abstractNumId w:val="13"/>
  </w:num>
  <w:num w:numId="34">
    <w:abstractNumId w:val="0"/>
  </w:num>
  <w:num w:numId="35">
    <w:abstractNumId w:val="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00"/>
    <w:rsid w:val="0001376B"/>
    <w:rsid w:val="000607F5"/>
    <w:rsid w:val="000A3BAC"/>
    <w:rsid w:val="000C466A"/>
    <w:rsid w:val="000D4D14"/>
    <w:rsid w:val="000E1DE9"/>
    <w:rsid w:val="000F2B8F"/>
    <w:rsid w:val="000F2CBB"/>
    <w:rsid w:val="0010614A"/>
    <w:rsid w:val="00135C14"/>
    <w:rsid w:val="001536DD"/>
    <w:rsid w:val="00154B1D"/>
    <w:rsid w:val="00185100"/>
    <w:rsid w:val="00186453"/>
    <w:rsid w:val="00186A33"/>
    <w:rsid w:val="001A23BB"/>
    <w:rsid w:val="001B38C5"/>
    <w:rsid w:val="001B4FE0"/>
    <w:rsid w:val="001C41BB"/>
    <w:rsid w:val="001C5D9D"/>
    <w:rsid w:val="00206EE4"/>
    <w:rsid w:val="002403EC"/>
    <w:rsid w:val="00271EBC"/>
    <w:rsid w:val="002C3647"/>
    <w:rsid w:val="002F2BDF"/>
    <w:rsid w:val="003537B5"/>
    <w:rsid w:val="00362F9F"/>
    <w:rsid w:val="0039257C"/>
    <w:rsid w:val="003A21EA"/>
    <w:rsid w:val="003A3296"/>
    <w:rsid w:val="003A7B3B"/>
    <w:rsid w:val="003C569C"/>
    <w:rsid w:val="003F3EAA"/>
    <w:rsid w:val="00424C58"/>
    <w:rsid w:val="004A0DCB"/>
    <w:rsid w:val="00527D31"/>
    <w:rsid w:val="005363DD"/>
    <w:rsid w:val="00545F04"/>
    <w:rsid w:val="00557D1F"/>
    <w:rsid w:val="005640AB"/>
    <w:rsid w:val="005725AE"/>
    <w:rsid w:val="005812F3"/>
    <w:rsid w:val="005D7078"/>
    <w:rsid w:val="005E46F8"/>
    <w:rsid w:val="00614A2E"/>
    <w:rsid w:val="006152DC"/>
    <w:rsid w:val="00624FC0"/>
    <w:rsid w:val="00633E82"/>
    <w:rsid w:val="00694143"/>
    <w:rsid w:val="006A2098"/>
    <w:rsid w:val="006A4C50"/>
    <w:rsid w:val="006A6A42"/>
    <w:rsid w:val="006B76DE"/>
    <w:rsid w:val="006C4A62"/>
    <w:rsid w:val="00705445"/>
    <w:rsid w:val="007103CC"/>
    <w:rsid w:val="00722F23"/>
    <w:rsid w:val="007339B2"/>
    <w:rsid w:val="00762E4E"/>
    <w:rsid w:val="00783A76"/>
    <w:rsid w:val="00790550"/>
    <w:rsid w:val="007919DC"/>
    <w:rsid w:val="00805130"/>
    <w:rsid w:val="0080562E"/>
    <w:rsid w:val="0081118F"/>
    <w:rsid w:val="00864D48"/>
    <w:rsid w:val="00884F68"/>
    <w:rsid w:val="00892458"/>
    <w:rsid w:val="008A0EE9"/>
    <w:rsid w:val="008A1880"/>
    <w:rsid w:val="008E4DCE"/>
    <w:rsid w:val="008F6DA7"/>
    <w:rsid w:val="009041F1"/>
    <w:rsid w:val="0091585A"/>
    <w:rsid w:val="00935132"/>
    <w:rsid w:val="009372D5"/>
    <w:rsid w:val="00952EF5"/>
    <w:rsid w:val="009F2029"/>
    <w:rsid w:val="00A0391C"/>
    <w:rsid w:val="00A13DC5"/>
    <w:rsid w:val="00A15718"/>
    <w:rsid w:val="00A1575E"/>
    <w:rsid w:val="00A246C3"/>
    <w:rsid w:val="00A36AC1"/>
    <w:rsid w:val="00A57663"/>
    <w:rsid w:val="00A90313"/>
    <w:rsid w:val="00AB41B3"/>
    <w:rsid w:val="00AE4F4D"/>
    <w:rsid w:val="00AF13FE"/>
    <w:rsid w:val="00AF1D9A"/>
    <w:rsid w:val="00B310FD"/>
    <w:rsid w:val="00B32C32"/>
    <w:rsid w:val="00B36AA7"/>
    <w:rsid w:val="00B653D1"/>
    <w:rsid w:val="00BA2A6D"/>
    <w:rsid w:val="00BB111F"/>
    <w:rsid w:val="00BE4F65"/>
    <w:rsid w:val="00BE57BE"/>
    <w:rsid w:val="00C001B6"/>
    <w:rsid w:val="00C61112"/>
    <w:rsid w:val="00CE07A6"/>
    <w:rsid w:val="00CE1946"/>
    <w:rsid w:val="00CF6D21"/>
    <w:rsid w:val="00D07454"/>
    <w:rsid w:val="00D23306"/>
    <w:rsid w:val="00D5282F"/>
    <w:rsid w:val="00D57C57"/>
    <w:rsid w:val="00D752CA"/>
    <w:rsid w:val="00DD6BB2"/>
    <w:rsid w:val="00DD7246"/>
    <w:rsid w:val="00E030F5"/>
    <w:rsid w:val="00E21664"/>
    <w:rsid w:val="00E2596D"/>
    <w:rsid w:val="00E319EB"/>
    <w:rsid w:val="00E41392"/>
    <w:rsid w:val="00E42EA2"/>
    <w:rsid w:val="00E43DE5"/>
    <w:rsid w:val="00E44D64"/>
    <w:rsid w:val="00EA69E3"/>
    <w:rsid w:val="00EC082C"/>
    <w:rsid w:val="00EC559B"/>
    <w:rsid w:val="00EC797F"/>
    <w:rsid w:val="00EF4B1A"/>
    <w:rsid w:val="00F03C79"/>
    <w:rsid w:val="00F0539C"/>
    <w:rsid w:val="00F33728"/>
    <w:rsid w:val="00F47F24"/>
    <w:rsid w:val="00F55703"/>
    <w:rsid w:val="00F72AA1"/>
    <w:rsid w:val="00FF1B4B"/>
    <w:rsid w:val="00FF2CD6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6"/>
  </w:style>
  <w:style w:type="paragraph" w:styleId="1">
    <w:name w:val="heading 1"/>
    <w:basedOn w:val="a"/>
    <w:next w:val="a"/>
    <w:link w:val="10"/>
    <w:qFormat/>
    <w:rsid w:val="00E42E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1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1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1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1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EA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semiHidden/>
    <w:rsid w:val="00E42EA2"/>
  </w:style>
  <w:style w:type="character" w:styleId="a3">
    <w:name w:val="Strong"/>
    <w:basedOn w:val="a0"/>
    <w:qFormat/>
    <w:rsid w:val="00E42EA2"/>
    <w:rPr>
      <w:b/>
      <w:bCs/>
    </w:rPr>
  </w:style>
  <w:style w:type="paragraph" w:customStyle="1" w:styleId="a4">
    <w:name w:val="Знак Знак"/>
    <w:basedOn w:val="a"/>
    <w:autoRedefine/>
    <w:rsid w:val="00E42EA2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E42E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42EA2"/>
    <w:pPr>
      <w:ind w:left="720"/>
    </w:pPr>
    <w:rPr>
      <w:rFonts w:ascii="Calibri" w:eastAsia="Times New Roman" w:hAnsi="Calibri" w:cs="Times New Roman"/>
      <w:lang w:val="uk-UA"/>
    </w:rPr>
  </w:style>
  <w:style w:type="character" w:styleId="a6">
    <w:name w:val="Emphasis"/>
    <w:basedOn w:val="a0"/>
    <w:qFormat/>
    <w:rsid w:val="00E42EA2"/>
    <w:rPr>
      <w:i/>
      <w:iCs/>
    </w:rPr>
  </w:style>
  <w:style w:type="paragraph" w:styleId="2">
    <w:name w:val="Body Text Indent 2"/>
    <w:basedOn w:val="a"/>
    <w:link w:val="20"/>
    <w:rsid w:val="00E42E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42E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E42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42E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42EA2"/>
  </w:style>
  <w:style w:type="paragraph" w:styleId="aa">
    <w:name w:val="Body Text"/>
    <w:basedOn w:val="a"/>
    <w:link w:val="ab"/>
    <w:rsid w:val="00E42EA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42E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5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51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5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5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8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513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05130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805130"/>
    <w:pPr>
      <w:ind w:left="720"/>
      <w:contextualSpacing/>
    </w:pPr>
  </w:style>
  <w:style w:type="table" w:styleId="af0">
    <w:name w:val="Table Grid"/>
    <w:basedOn w:val="a1"/>
    <w:uiPriority w:val="59"/>
    <w:rsid w:val="00E3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D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7246"/>
  </w:style>
  <w:style w:type="character" w:styleId="af3">
    <w:name w:val="Hyperlink"/>
    <w:basedOn w:val="a0"/>
    <w:uiPriority w:val="99"/>
    <w:unhideWhenUsed/>
    <w:rsid w:val="00F33728"/>
    <w:rPr>
      <w:color w:val="0000FF" w:themeColor="hyperlink"/>
      <w:u w:val="single"/>
    </w:rPr>
  </w:style>
  <w:style w:type="character" w:customStyle="1" w:styleId="af4">
    <w:name w:val="Основной текст_"/>
    <w:basedOn w:val="a0"/>
    <w:link w:val="13"/>
    <w:rsid w:val="000F2B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4"/>
    <w:rsid w:val="000F2B8F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B514-D222-4C9E-BDD9-118ACA2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2020-06-16T10:36:00Z</cp:lastPrinted>
  <dcterms:created xsi:type="dcterms:W3CDTF">2023-01-12T08:09:00Z</dcterms:created>
  <dcterms:modified xsi:type="dcterms:W3CDTF">2023-01-12T08:09:00Z</dcterms:modified>
</cp:coreProperties>
</file>